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4C95" w14:textId="134EDB6C" w:rsidR="00E93D80" w:rsidRPr="00106C6D" w:rsidRDefault="00D407DA" w:rsidP="002E74EC">
      <w:pPr>
        <w:tabs>
          <w:tab w:val="left" w:pos="3030"/>
        </w:tabs>
        <w:spacing w:after="0" w:line="240" w:lineRule="auto"/>
        <w:ind w:left="-274"/>
        <w:rPr>
          <w:rFonts w:ascii="Helvetica" w:hAnsi="Helvetica" w:cs="Arial"/>
          <w:i/>
          <w:color w:val="0070C0"/>
          <w:sz w:val="2"/>
        </w:rPr>
      </w:pPr>
      <w:r>
        <w:rPr>
          <w:rFonts w:ascii="Helvetica" w:hAnsi="Helvetica" w:cs="Arial"/>
          <w:i/>
          <w:color w:val="0070C0"/>
          <w:sz w:val="2"/>
        </w:rPr>
        <w:tab/>
      </w:r>
    </w:p>
    <w:tbl>
      <w:tblPr>
        <w:tblStyle w:val="TableGrid"/>
        <w:tblpPr w:leftFromText="180" w:rightFromText="180" w:vertAnchor="text" w:horzAnchor="margin" w:tblpX="-365" w:tblpY="136"/>
        <w:tblW w:w="5278" w:type="pct"/>
        <w:tblLook w:val="04A0" w:firstRow="1" w:lastRow="0" w:firstColumn="1" w:lastColumn="0" w:noHBand="0" w:noVBand="1"/>
      </w:tblPr>
      <w:tblGrid>
        <w:gridCol w:w="522"/>
        <w:gridCol w:w="4423"/>
        <w:gridCol w:w="5400"/>
      </w:tblGrid>
      <w:tr w:rsidR="00C33790" w:rsidRPr="00846B24" w14:paraId="20D24935" w14:textId="77777777" w:rsidTr="00301D78">
        <w:trPr>
          <w:trHeight w:val="527"/>
        </w:trPr>
        <w:tc>
          <w:tcPr>
            <w:tcW w:w="252" w:type="pct"/>
            <w:tcBorders>
              <w:top w:val="single" w:sz="4" w:space="0" w:color="auto"/>
            </w:tcBorders>
            <w:shd w:val="clear" w:color="auto" w:fill="D9DFEF" w:themeFill="accent1" w:themeFillTint="33"/>
          </w:tcPr>
          <w:p w14:paraId="75BAAD28" w14:textId="7294DA4B" w:rsidR="00C33790" w:rsidRPr="00846B24" w:rsidRDefault="00106C6D" w:rsidP="002E74EC">
            <w:pPr>
              <w:spacing w:before="120" w:line="240" w:lineRule="auto"/>
              <w:rPr>
                <w:rFonts w:ascii="Arial" w:hAnsi="Arial" w:cs="Arial"/>
                <w:i/>
                <w:color w:val="0070C0"/>
                <w:sz w:val="18"/>
              </w:rPr>
            </w:pPr>
            <w:r w:rsidRPr="00846B24">
              <w:rPr>
                <w:rFonts w:ascii="Arial" w:hAnsi="Arial" w:cs="Arial"/>
                <w:i/>
                <w:color w:val="0070C0"/>
                <w:sz w:val="22"/>
              </w:rPr>
              <w:t>1.0</w:t>
            </w:r>
          </w:p>
        </w:tc>
        <w:tc>
          <w:tcPr>
            <w:tcW w:w="2138" w:type="pct"/>
            <w:shd w:val="clear" w:color="auto" w:fill="D9DFEF" w:themeFill="accent1" w:themeFillTint="33"/>
          </w:tcPr>
          <w:p w14:paraId="1591D244" w14:textId="5599A176" w:rsidR="00C33790" w:rsidRPr="00846B24" w:rsidRDefault="00CE69EF" w:rsidP="002E74EC">
            <w:pPr>
              <w:spacing w:before="120" w:line="240" w:lineRule="auto"/>
              <w:rPr>
                <w:rFonts w:ascii="Arial" w:hAnsi="Arial" w:cs="Arial"/>
                <w:sz w:val="22"/>
                <w:szCs w:val="24"/>
              </w:rPr>
            </w:pPr>
            <w:r w:rsidRPr="00846B24">
              <w:rPr>
                <w:rFonts w:ascii="Arial" w:hAnsi="Arial" w:cs="Arial"/>
                <w:b/>
                <w:w w:val="105"/>
                <w:sz w:val="22"/>
                <w:szCs w:val="20"/>
              </w:rPr>
              <w:t xml:space="preserve">Fibi </w:t>
            </w:r>
          </w:p>
        </w:tc>
        <w:tc>
          <w:tcPr>
            <w:tcW w:w="2610" w:type="pct"/>
            <w:shd w:val="clear" w:color="auto" w:fill="D9DFEF" w:themeFill="accent1" w:themeFillTint="33"/>
          </w:tcPr>
          <w:p w14:paraId="163C4290" w14:textId="760C6C0A" w:rsidR="00C33790" w:rsidRPr="00846B24" w:rsidRDefault="00CE69EF" w:rsidP="002E74EC">
            <w:pPr>
              <w:spacing w:before="120" w:line="240" w:lineRule="auto"/>
              <w:rPr>
                <w:rFonts w:ascii="Arial" w:hAnsi="Arial" w:cs="Arial"/>
                <w:sz w:val="22"/>
                <w:szCs w:val="24"/>
              </w:rPr>
            </w:pPr>
            <w:r w:rsidRPr="00846B24">
              <w:rPr>
                <w:rFonts w:ascii="Arial" w:hAnsi="Arial" w:cs="Arial"/>
                <w:b/>
                <w:w w:val="105"/>
                <w:sz w:val="22"/>
                <w:szCs w:val="20"/>
              </w:rPr>
              <w:t>Links</w:t>
            </w:r>
          </w:p>
        </w:tc>
      </w:tr>
      <w:tr w:rsidR="00C33790" w:rsidRPr="00846B24" w14:paraId="553DB750" w14:textId="77777777" w:rsidTr="00301D78">
        <w:trPr>
          <w:trHeight w:val="353"/>
        </w:trPr>
        <w:tc>
          <w:tcPr>
            <w:tcW w:w="252" w:type="pct"/>
            <w:tcBorders>
              <w:top w:val="single" w:sz="4" w:space="0" w:color="auto"/>
            </w:tcBorders>
          </w:tcPr>
          <w:p w14:paraId="3C4CCD4C" w14:textId="3AD7C300" w:rsidR="00C33790" w:rsidRPr="00846B24" w:rsidRDefault="00C33790" w:rsidP="002E74EC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846B24">
              <w:rPr>
                <w:rFonts w:ascii="Arial" w:hAnsi="Arial" w:cs="Arial"/>
                <w:i/>
                <w:color w:val="0070C0"/>
                <w:sz w:val="20"/>
                <w:szCs w:val="20"/>
              </w:rPr>
              <w:t>1.1</w:t>
            </w:r>
          </w:p>
        </w:tc>
        <w:tc>
          <w:tcPr>
            <w:tcW w:w="2138" w:type="pct"/>
          </w:tcPr>
          <w:p w14:paraId="0B882729" w14:textId="163BBC7F" w:rsidR="00C33790" w:rsidRPr="00846B24" w:rsidRDefault="00CE69EF" w:rsidP="002E74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46B24">
              <w:rPr>
                <w:rFonts w:ascii="Arial" w:hAnsi="Arial" w:cs="Arial"/>
                <w:w w:val="105"/>
                <w:sz w:val="20"/>
                <w:szCs w:val="20"/>
              </w:rPr>
              <w:t>Fibi</w:t>
            </w:r>
            <w:r w:rsidR="002E74EC" w:rsidRPr="00846B2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2610" w:type="pct"/>
          </w:tcPr>
          <w:p w14:paraId="696CBDA4" w14:textId="35CF42C2" w:rsidR="005E1707" w:rsidRPr="005E1707" w:rsidRDefault="006B08F2" w:rsidP="005E17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E1707" w:rsidRPr="005E170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https://fibi.johnshopkins.edu/fibi</w:t>
              </w:r>
            </w:hyperlink>
          </w:p>
        </w:tc>
      </w:tr>
      <w:tr w:rsidR="00C33790" w:rsidRPr="00846B24" w14:paraId="732BB756" w14:textId="77777777" w:rsidTr="00301D78">
        <w:trPr>
          <w:trHeight w:val="263"/>
        </w:trPr>
        <w:tc>
          <w:tcPr>
            <w:tcW w:w="252" w:type="pct"/>
          </w:tcPr>
          <w:p w14:paraId="28072A17" w14:textId="1BA52016" w:rsidR="00C33790" w:rsidRPr="00846B24" w:rsidRDefault="00C33790" w:rsidP="002E74EC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846B24">
              <w:rPr>
                <w:rFonts w:ascii="Arial" w:hAnsi="Arial" w:cs="Arial"/>
                <w:i/>
                <w:color w:val="0070C0"/>
                <w:sz w:val="20"/>
                <w:szCs w:val="20"/>
              </w:rPr>
              <w:t>1.2</w:t>
            </w:r>
          </w:p>
          <w:p w14:paraId="3BAE4B02" w14:textId="4E32C748" w:rsidR="00C33790" w:rsidRPr="00846B24" w:rsidRDefault="00C33790" w:rsidP="002E74EC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2138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7"/>
            </w:tblGrid>
            <w:tr w:rsidR="002E74EC" w:rsidRPr="00846B24" w14:paraId="694DA0B3" w14:textId="77777777">
              <w:trPr>
                <w:trHeight w:val="123"/>
              </w:trPr>
              <w:tc>
                <w:tcPr>
                  <w:tcW w:w="0" w:type="auto"/>
                </w:tcPr>
                <w:p w14:paraId="3553C231" w14:textId="0CF94F3C" w:rsidR="002E74EC" w:rsidRPr="00846B24" w:rsidRDefault="00CE69EF" w:rsidP="006B08F2">
                  <w:pPr>
                    <w:framePr w:hSpace="180" w:wrap="around" w:vAnchor="text" w:hAnchor="margin" w:x="-365" w:y="136"/>
                    <w:autoSpaceDE w:val="0"/>
                    <w:autoSpaceDN w:val="0"/>
                    <w:adjustRightInd w:val="0"/>
                    <w:spacing w:after="0" w:line="240" w:lineRule="auto"/>
                    <w:ind w:left="-10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6B2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Fibi </w:t>
                  </w:r>
                  <w:r w:rsidR="008B7B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Learning – Includes Guides and Training Information</w:t>
                  </w:r>
                </w:p>
              </w:tc>
            </w:tr>
          </w:tbl>
          <w:p w14:paraId="6B52E70C" w14:textId="2500D871" w:rsidR="00C33790" w:rsidRPr="00846B24" w:rsidRDefault="00C33790" w:rsidP="002E74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pct"/>
          </w:tcPr>
          <w:p w14:paraId="03505758" w14:textId="19EB3FA5" w:rsidR="008B7B05" w:rsidRPr="005E1707" w:rsidRDefault="006B08F2" w:rsidP="002E74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E1707" w:rsidRPr="005E170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https://oris.jhu.edu/snapshots/</w:t>
              </w:r>
            </w:hyperlink>
          </w:p>
          <w:p w14:paraId="2880687D" w14:textId="3B994DF4" w:rsidR="005E1707" w:rsidRPr="005E1707" w:rsidRDefault="005E1707" w:rsidP="002E74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790" w:rsidRPr="00846B24" w14:paraId="2DCF2BB2" w14:textId="77777777" w:rsidTr="00301D78">
        <w:trPr>
          <w:trHeight w:val="263"/>
        </w:trPr>
        <w:tc>
          <w:tcPr>
            <w:tcW w:w="252" w:type="pct"/>
          </w:tcPr>
          <w:p w14:paraId="0952B99D" w14:textId="04F8C1C1" w:rsidR="00C33790" w:rsidRPr="00846B24" w:rsidRDefault="00C33790" w:rsidP="002E74EC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846B24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1.4  </w:t>
            </w:r>
          </w:p>
          <w:p w14:paraId="0B2329F6" w14:textId="1CEF1551" w:rsidR="00C33790" w:rsidRPr="00846B24" w:rsidRDefault="00C33790" w:rsidP="002E74EC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2138" w:type="pct"/>
          </w:tcPr>
          <w:p w14:paraId="32B07078" w14:textId="72A69FC9" w:rsidR="00C33790" w:rsidRPr="00846B24" w:rsidRDefault="00CE69EF" w:rsidP="002E74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46B24">
              <w:rPr>
                <w:rFonts w:ascii="Arial" w:hAnsi="Arial" w:cs="Arial"/>
                <w:sz w:val="20"/>
                <w:szCs w:val="20"/>
              </w:rPr>
              <w:t>Fibi FAQ</w:t>
            </w:r>
          </w:p>
        </w:tc>
        <w:tc>
          <w:tcPr>
            <w:tcW w:w="2610" w:type="pct"/>
          </w:tcPr>
          <w:p w14:paraId="6690B956" w14:textId="4E4D0F24" w:rsidR="008B7B05" w:rsidRPr="005E1707" w:rsidRDefault="006B08F2" w:rsidP="002E74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E1707" w:rsidRPr="005E170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https://oris.jhu.edu/snapshots/</w:t>
              </w:r>
            </w:hyperlink>
            <w:r w:rsidR="005E1707" w:rsidRPr="005E1707">
              <w:rPr>
                <w:rFonts w:ascii="Arial" w:hAnsi="Arial" w:cs="Arial"/>
                <w:sz w:val="20"/>
                <w:szCs w:val="20"/>
              </w:rPr>
              <w:t xml:space="preserve"> bottom of the page</w:t>
            </w:r>
          </w:p>
          <w:p w14:paraId="5F0D82BB" w14:textId="43B3DF77" w:rsidR="005E1707" w:rsidRPr="005E1707" w:rsidRDefault="005E1707" w:rsidP="002E74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9EF" w:rsidRPr="00846B24" w14:paraId="0782B580" w14:textId="77777777" w:rsidTr="00301D78">
        <w:trPr>
          <w:trHeight w:val="353"/>
        </w:trPr>
        <w:tc>
          <w:tcPr>
            <w:tcW w:w="252" w:type="pct"/>
          </w:tcPr>
          <w:p w14:paraId="0A97612F" w14:textId="4CB22DA4" w:rsidR="00CE69EF" w:rsidRPr="00846B24" w:rsidRDefault="00CE69EF" w:rsidP="002E74EC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846B24">
              <w:rPr>
                <w:rFonts w:ascii="Arial" w:hAnsi="Arial" w:cs="Arial"/>
                <w:i/>
                <w:color w:val="0070C0"/>
                <w:sz w:val="20"/>
                <w:szCs w:val="20"/>
              </w:rPr>
              <w:t>1.5</w:t>
            </w:r>
          </w:p>
        </w:tc>
        <w:tc>
          <w:tcPr>
            <w:tcW w:w="2138" w:type="pct"/>
          </w:tcPr>
          <w:p w14:paraId="6C780AAF" w14:textId="498A40BC" w:rsidR="00CE69EF" w:rsidRPr="00846B24" w:rsidRDefault="00CE69EF" w:rsidP="002E74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46B24">
              <w:rPr>
                <w:rFonts w:ascii="Arial" w:hAnsi="Arial" w:cs="Arial"/>
                <w:sz w:val="20"/>
                <w:szCs w:val="20"/>
              </w:rPr>
              <w:t>Fibi Help</w:t>
            </w:r>
          </w:p>
        </w:tc>
        <w:tc>
          <w:tcPr>
            <w:tcW w:w="2610" w:type="pct"/>
          </w:tcPr>
          <w:p w14:paraId="543EC7C5" w14:textId="4BDD13F7" w:rsidR="00CE69EF" w:rsidRPr="005E1707" w:rsidRDefault="00CE69EF" w:rsidP="002E74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1707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hyperlink r:id="rId15" w:history="1">
              <w:r w:rsidRPr="005E1707">
                <w:rPr>
                  <w:rStyle w:val="Hyperlink"/>
                  <w:rFonts w:ascii="Arial" w:hAnsi="Arial" w:cs="Arial"/>
                  <w:sz w:val="20"/>
                  <w:szCs w:val="20"/>
                </w:rPr>
                <w:t>ORIS@jhu.edu</w:t>
              </w:r>
            </w:hyperlink>
          </w:p>
        </w:tc>
      </w:tr>
    </w:tbl>
    <w:p w14:paraId="5E061AC2" w14:textId="24BAA21F" w:rsidR="00CE69EF" w:rsidRPr="00846B24" w:rsidRDefault="0089168A" w:rsidP="002E74EC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  <w:sz w:val="20"/>
          <w:szCs w:val="20"/>
        </w:rPr>
      </w:pPr>
      <w:bookmarkStart w:id="0" w:name="_Hlk107477616"/>
      <w:bookmarkEnd w:id="0"/>
      <w:r w:rsidRPr="00846B24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="-365" w:tblpY="136"/>
        <w:tblW w:w="5278" w:type="pct"/>
        <w:tblLook w:val="04A0" w:firstRow="1" w:lastRow="0" w:firstColumn="1" w:lastColumn="0" w:noHBand="0" w:noVBand="1"/>
      </w:tblPr>
      <w:tblGrid>
        <w:gridCol w:w="495"/>
        <w:gridCol w:w="4450"/>
        <w:gridCol w:w="5400"/>
      </w:tblGrid>
      <w:tr w:rsidR="00CE69EF" w:rsidRPr="00846B24" w14:paraId="453A56BA" w14:textId="77777777" w:rsidTr="00301D78">
        <w:trPr>
          <w:trHeight w:val="527"/>
        </w:trPr>
        <w:tc>
          <w:tcPr>
            <w:tcW w:w="239" w:type="pct"/>
            <w:tcBorders>
              <w:top w:val="single" w:sz="4" w:space="0" w:color="auto"/>
            </w:tcBorders>
            <w:shd w:val="clear" w:color="auto" w:fill="D9DFEF" w:themeFill="accent1" w:themeFillTint="33"/>
          </w:tcPr>
          <w:p w14:paraId="521B341E" w14:textId="592EE7E2" w:rsidR="00CE69EF" w:rsidRPr="00846B24" w:rsidRDefault="00CE69EF" w:rsidP="009744A7">
            <w:pPr>
              <w:spacing w:before="120"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846B24">
              <w:rPr>
                <w:rFonts w:ascii="Arial" w:hAnsi="Arial" w:cs="Arial"/>
                <w:i/>
                <w:color w:val="0070C0"/>
                <w:sz w:val="20"/>
                <w:szCs w:val="20"/>
              </w:rPr>
              <w:t>2.0</w:t>
            </w:r>
          </w:p>
        </w:tc>
        <w:tc>
          <w:tcPr>
            <w:tcW w:w="2151" w:type="pct"/>
            <w:shd w:val="clear" w:color="auto" w:fill="D9DFEF" w:themeFill="accent1" w:themeFillTint="33"/>
          </w:tcPr>
          <w:p w14:paraId="78AB370A" w14:textId="2E675734" w:rsidR="00CE69EF" w:rsidRPr="00846B24" w:rsidRDefault="00CE69EF" w:rsidP="009744A7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B24">
              <w:rPr>
                <w:rFonts w:ascii="Arial" w:hAnsi="Arial" w:cs="Arial"/>
                <w:b/>
                <w:w w:val="105"/>
                <w:sz w:val="20"/>
                <w:szCs w:val="20"/>
              </w:rPr>
              <w:t>Research Administration Offices</w:t>
            </w:r>
          </w:p>
        </w:tc>
        <w:tc>
          <w:tcPr>
            <w:tcW w:w="2610" w:type="pct"/>
            <w:shd w:val="clear" w:color="auto" w:fill="D9DFEF" w:themeFill="accent1" w:themeFillTint="33"/>
          </w:tcPr>
          <w:p w14:paraId="5B6B7A29" w14:textId="77777777" w:rsidR="00CE69EF" w:rsidRPr="00846B24" w:rsidRDefault="00CE69EF" w:rsidP="009744A7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B24">
              <w:rPr>
                <w:rFonts w:ascii="Arial" w:hAnsi="Arial" w:cs="Arial"/>
                <w:b/>
                <w:w w:val="105"/>
                <w:sz w:val="20"/>
                <w:szCs w:val="20"/>
              </w:rPr>
              <w:t>Links</w:t>
            </w:r>
          </w:p>
        </w:tc>
      </w:tr>
      <w:tr w:rsidR="00CE69EF" w:rsidRPr="00846B24" w14:paraId="035FAB92" w14:textId="77777777" w:rsidTr="00301D78">
        <w:trPr>
          <w:trHeight w:val="533"/>
        </w:trPr>
        <w:tc>
          <w:tcPr>
            <w:tcW w:w="239" w:type="pct"/>
            <w:tcBorders>
              <w:top w:val="single" w:sz="4" w:space="0" w:color="auto"/>
            </w:tcBorders>
          </w:tcPr>
          <w:p w14:paraId="6A1E039F" w14:textId="6D57FF30" w:rsidR="00CE69EF" w:rsidRPr="00846B24" w:rsidRDefault="00CE69EF" w:rsidP="00CE69EF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846B24">
              <w:rPr>
                <w:rFonts w:ascii="Arial" w:hAnsi="Arial" w:cs="Arial"/>
                <w:i/>
                <w:color w:val="0070C0"/>
                <w:sz w:val="20"/>
                <w:szCs w:val="20"/>
              </w:rPr>
              <w:t>2.1</w:t>
            </w:r>
          </w:p>
        </w:tc>
        <w:tc>
          <w:tcPr>
            <w:tcW w:w="2151" w:type="pct"/>
          </w:tcPr>
          <w:p w14:paraId="1C7DD3BD" w14:textId="3A88265A" w:rsidR="00CE69EF" w:rsidRPr="00846B24" w:rsidRDefault="00CE69EF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46B24">
              <w:rPr>
                <w:rFonts w:ascii="Arial" w:hAnsi="Arial" w:cs="Arial"/>
                <w:w w:val="105"/>
                <w:sz w:val="20"/>
                <w:szCs w:val="20"/>
              </w:rPr>
              <w:t>School of Medicine – Office of Research Administration</w:t>
            </w:r>
          </w:p>
        </w:tc>
        <w:tc>
          <w:tcPr>
            <w:tcW w:w="2610" w:type="pct"/>
          </w:tcPr>
          <w:p w14:paraId="7AC431EE" w14:textId="3AB3E51E" w:rsidR="00CE69EF" w:rsidRDefault="006B08F2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01D78" w:rsidRPr="0033209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https://ora.jhmi.edu/</w:t>
              </w:r>
            </w:hyperlink>
          </w:p>
          <w:p w14:paraId="432F29B4" w14:textId="41FF509B" w:rsidR="00301D78" w:rsidRPr="00846B24" w:rsidRDefault="00301D78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9EF" w:rsidRPr="00846B24" w14:paraId="3117A772" w14:textId="77777777" w:rsidTr="00301D78">
        <w:trPr>
          <w:trHeight w:val="533"/>
        </w:trPr>
        <w:tc>
          <w:tcPr>
            <w:tcW w:w="239" w:type="pct"/>
          </w:tcPr>
          <w:p w14:paraId="0845B6F7" w14:textId="038E6428" w:rsidR="00CE69EF" w:rsidRPr="00846B24" w:rsidRDefault="00CE69EF" w:rsidP="00CE69EF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846B24">
              <w:rPr>
                <w:rFonts w:ascii="Arial" w:hAnsi="Arial" w:cs="Arial"/>
                <w:i/>
                <w:color w:val="0070C0"/>
                <w:sz w:val="20"/>
                <w:szCs w:val="20"/>
              </w:rPr>
              <w:t>2.2</w:t>
            </w:r>
          </w:p>
          <w:p w14:paraId="7588DAAC" w14:textId="77777777" w:rsidR="00CE69EF" w:rsidRPr="00846B24" w:rsidRDefault="00CE69EF" w:rsidP="00CE69EF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215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34"/>
            </w:tblGrid>
            <w:tr w:rsidR="00CE69EF" w:rsidRPr="00846B24" w14:paraId="314B4695" w14:textId="77777777" w:rsidTr="009744A7">
              <w:trPr>
                <w:trHeight w:val="123"/>
              </w:trPr>
              <w:tc>
                <w:tcPr>
                  <w:tcW w:w="0" w:type="auto"/>
                </w:tcPr>
                <w:p w14:paraId="1E39FA7D" w14:textId="48D71DFC" w:rsidR="00CE69EF" w:rsidRPr="00846B24" w:rsidRDefault="00CE69EF" w:rsidP="006B08F2">
                  <w:pPr>
                    <w:framePr w:hSpace="180" w:wrap="around" w:vAnchor="text" w:hAnchor="margin" w:x="-365" w:y="136"/>
                    <w:autoSpaceDE w:val="0"/>
                    <w:autoSpaceDN w:val="0"/>
                    <w:adjustRightInd w:val="0"/>
                    <w:spacing w:after="0" w:line="240" w:lineRule="auto"/>
                    <w:ind w:left="-10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6B2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JHURA – Johns Hopkins University Research Administration</w:t>
                  </w:r>
                </w:p>
              </w:tc>
            </w:tr>
          </w:tbl>
          <w:p w14:paraId="2FDF8C4F" w14:textId="77777777" w:rsidR="00CE69EF" w:rsidRPr="00846B24" w:rsidRDefault="00CE69EF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pct"/>
          </w:tcPr>
          <w:p w14:paraId="414DB666" w14:textId="4B4C765F" w:rsidR="00CE69EF" w:rsidRPr="00301D78" w:rsidRDefault="006B08F2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301D78" w:rsidRPr="00301D7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https://jhura.jhu.edu/</w:t>
              </w:r>
            </w:hyperlink>
          </w:p>
          <w:p w14:paraId="2E1685CC" w14:textId="639AB63A" w:rsidR="00301D78" w:rsidRPr="00846B24" w:rsidRDefault="00301D78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7ABFC0" w14:textId="68205C09" w:rsidR="00CE69EF" w:rsidRPr="00846B24" w:rsidRDefault="00CE69EF" w:rsidP="002E74EC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365" w:tblpY="136"/>
        <w:tblW w:w="5278" w:type="pct"/>
        <w:tblLook w:val="04A0" w:firstRow="1" w:lastRow="0" w:firstColumn="1" w:lastColumn="0" w:noHBand="0" w:noVBand="1"/>
      </w:tblPr>
      <w:tblGrid>
        <w:gridCol w:w="495"/>
        <w:gridCol w:w="4450"/>
        <w:gridCol w:w="5400"/>
      </w:tblGrid>
      <w:tr w:rsidR="00CE69EF" w:rsidRPr="00846B24" w14:paraId="37B71059" w14:textId="77777777" w:rsidTr="00301D78">
        <w:trPr>
          <w:trHeight w:val="527"/>
        </w:trPr>
        <w:tc>
          <w:tcPr>
            <w:tcW w:w="239" w:type="pct"/>
            <w:tcBorders>
              <w:top w:val="single" w:sz="4" w:space="0" w:color="auto"/>
            </w:tcBorders>
            <w:shd w:val="clear" w:color="auto" w:fill="D9DFEF" w:themeFill="accent1" w:themeFillTint="33"/>
          </w:tcPr>
          <w:p w14:paraId="58419740" w14:textId="0C706FCD" w:rsidR="00CE69EF" w:rsidRPr="00846B24" w:rsidRDefault="00CE69EF" w:rsidP="009744A7">
            <w:pPr>
              <w:spacing w:before="120"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846B24">
              <w:rPr>
                <w:rFonts w:ascii="Arial" w:hAnsi="Arial" w:cs="Arial"/>
                <w:i/>
                <w:color w:val="0070C0"/>
                <w:sz w:val="20"/>
                <w:szCs w:val="20"/>
              </w:rPr>
              <w:t>3.0</w:t>
            </w:r>
          </w:p>
        </w:tc>
        <w:tc>
          <w:tcPr>
            <w:tcW w:w="2151" w:type="pct"/>
            <w:shd w:val="clear" w:color="auto" w:fill="D9DFEF" w:themeFill="accent1" w:themeFillTint="33"/>
          </w:tcPr>
          <w:p w14:paraId="67545D9F" w14:textId="7B0AD496" w:rsidR="00CE69EF" w:rsidRPr="00846B24" w:rsidRDefault="00CE69EF" w:rsidP="009744A7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B24">
              <w:rPr>
                <w:rFonts w:ascii="Arial" w:hAnsi="Arial" w:cs="Arial"/>
                <w:b/>
                <w:w w:val="105"/>
                <w:sz w:val="20"/>
                <w:szCs w:val="20"/>
              </w:rPr>
              <w:t>Finance</w:t>
            </w:r>
          </w:p>
        </w:tc>
        <w:tc>
          <w:tcPr>
            <w:tcW w:w="2610" w:type="pct"/>
            <w:shd w:val="clear" w:color="auto" w:fill="D9DFEF" w:themeFill="accent1" w:themeFillTint="33"/>
          </w:tcPr>
          <w:p w14:paraId="2A9881C4" w14:textId="77777777" w:rsidR="00CE69EF" w:rsidRPr="00846B24" w:rsidRDefault="00CE69EF" w:rsidP="009744A7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B24">
              <w:rPr>
                <w:rFonts w:ascii="Arial" w:hAnsi="Arial" w:cs="Arial"/>
                <w:b/>
                <w:w w:val="105"/>
                <w:sz w:val="20"/>
                <w:szCs w:val="20"/>
              </w:rPr>
              <w:t>Links</w:t>
            </w:r>
          </w:p>
        </w:tc>
      </w:tr>
      <w:tr w:rsidR="00CE69EF" w:rsidRPr="00301D78" w14:paraId="2E29944D" w14:textId="77777777" w:rsidTr="00301D78">
        <w:trPr>
          <w:trHeight w:val="353"/>
        </w:trPr>
        <w:tc>
          <w:tcPr>
            <w:tcW w:w="239" w:type="pct"/>
            <w:tcBorders>
              <w:top w:val="single" w:sz="4" w:space="0" w:color="auto"/>
            </w:tcBorders>
          </w:tcPr>
          <w:p w14:paraId="04FAFF80" w14:textId="77B8D3C5" w:rsidR="00CE69EF" w:rsidRPr="00301D78" w:rsidRDefault="00CE69EF" w:rsidP="00CE69EF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301D78">
              <w:rPr>
                <w:rFonts w:ascii="Arial" w:hAnsi="Arial" w:cs="Arial"/>
                <w:i/>
                <w:color w:val="0070C0"/>
                <w:sz w:val="20"/>
                <w:szCs w:val="20"/>
              </w:rPr>
              <w:t>3.1</w:t>
            </w:r>
          </w:p>
        </w:tc>
        <w:tc>
          <w:tcPr>
            <w:tcW w:w="2151" w:type="pct"/>
          </w:tcPr>
          <w:p w14:paraId="2C288AD2" w14:textId="6FC0BF19" w:rsidR="00CE69EF" w:rsidRPr="00301D78" w:rsidRDefault="00CE69EF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01D78">
              <w:rPr>
                <w:rFonts w:ascii="Arial" w:hAnsi="Arial" w:cs="Arial"/>
                <w:sz w:val="20"/>
                <w:szCs w:val="20"/>
              </w:rPr>
              <w:t>SPSS – JHU Finance</w:t>
            </w:r>
          </w:p>
        </w:tc>
        <w:tc>
          <w:tcPr>
            <w:tcW w:w="2610" w:type="pct"/>
          </w:tcPr>
          <w:p w14:paraId="1DCBCAA3" w14:textId="5070286E" w:rsidR="00CE69EF" w:rsidRPr="00301D78" w:rsidRDefault="006B08F2" w:rsidP="00CE69EF">
            <w:pPr>
              <w:pStyle w:val="ListParagraph"/>
              <w:spacing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CE69EF" w:rsidRPr="00301D7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https://finance.jhu.edu/</w:t>
              </w:r>
            </w:hyperlink>
          </w:p>
        </w:tc>
      </w:tr>
      <w:tr w:rsidR="00CE69EF" w:rsidRPr="00301D78" w14:paraId="0EDC9210" w14:textId="77777777" w:rsidTr="00301D78">
        <w:trPr>
          <w:trHeight w:val="533"/>
        </w:trPr>
        <w:tc>
          <w:tcPr>
            <w:tcW w:w="239" w:type="pct"/>
          </w:tcPr>
          <w:p w14:paraId="0C2B1396" w14:textId="2A8A0FF4" w:rsidR="00CE69EF" w:rsidRPr="00301D78" w:rsidRDefault="00CE69EF" w:rsidP="00CE69EF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301D78">
              <w:rPr>
                <w:rFonts w:ascii="Arial" w:hAnsi="Arial" w:cs="Arial"/>
                <w:i/>
                <w:color w:val="0070C0"/>
                <w:sz w:val="20"/>
                <w:szCs w:val="20"/>
              </w:rPr>
              <w:t>3.2</w:t>
            </w:r>
          </w:p>
          <w:p w14:paraId="6B9B0B26" w14:textId="77777777" w:rsidR="00CE69EF" w:rsidRPr="00301D78" w:rsidRDefault="00CE69EF" w:rsidP="00CE69EF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2151" w:type="pct"/>
          </w:tcPr>
          <w:p w14:paraId="50F439C0" w14:textId="79CBD1A9" w:rsidR="00CE69EF" w:rsidRPr="00301D78" w:rsidRDefault="00CE69EF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01D78">
              <w:rPr>
                <w:rFonts w:ascii="Arial" w:hAnsi="Arial" w:cs="Arial"/>
                <w:sz w:val="20"/>
                <w:szCs w:val="20"/>
              </w:rPr>
              <w:t>JHU Federally Negotiated Rate Agreement</w:t>
            </w:r>
          </w:p>
        </w:tc>
        <w:tc>
          <w:tcPr>
            <w:tcW w:w="2610" w:type="pct"/>
          </w:tcPr>
          <w:p w14:paraId="7BB91F3C" w14:textId="0EBFCFB6" w:rsidR="00CE69EF" w:rsidRPr="00301D78" w:rsidRDefault="006B08F2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" w:anchor="current" w:history="1">
              <w:r w:rsidR="005E1707" w:rsidRPr="00301D7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https://ca.finance.jhu.edu/fringe-rate-agreements/#current</w:t>
              </w:r>
            </w:hyperlink>
          </w:p>
          <w:p w14:paraId="445869B8" w14:textId="4CA89DC3" w:rsidR="005E1707" w:rsidRPr="00301D78" w:rsidRDefault="005E1707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9EF" w:rsidRPr="00301D78" w14:paraId="72EE316E" w14:textId="77777777" w:rsidTr="00301D78">
        <w:trPr>
          <w:trHeight w:val="353"/>
        </w:trPr>
        <w:tc>
          <w:tcPr>
            <w:tcW w:w="239" w:type="pct"/>
          </w:tcPr>
          <w:p w14:paraId="3EDC179A" w14:textId="52B2929C" w:rsidR="00CE69EF" w:rsidRPr="00301D78" w:rsidRDefault="00CE69EF" w:rsidP="00CE69EF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301D78">
              <w:rPr>
                <w:rFonts w:ascii="Arial" w:hAnsi="Arial" w:cs="Arial"/>
                <w:i/>
                <w:color w:val="0070C0"/>
                <w:sz w:val="20"/>
                <w:szCs w:val="20"/>
              </w:rPr>
              <w:t>3.3</w:t>
            </w:r>
          </w:p>
        </w:tc>
        <w:tc>
          <w:tcPr>
            <w:tcW w:w="2151" w:type="pct"/>
          </w:tcPr>
          <w:p w14:paraId="1788DC6B" w14:textId="2E0A098B" w:rsidR="00CE69EF" w:rsidRPr="00301D78" w:rsidRDefault="00CE69EF" w:rsidP="00CE69EF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301D78">
              <w:rPr>
                <w:rFonts w:ascii="Arial" w:hAnsi="Arial" w:cs="Arial"/>
                <w:sz w:val="20"/>
                <w:szCs w:val="20"/>
              </w:rPr>
              <w:t>Indirect Cost Rates and Fringe Rates</w:t>
            </w:r>
          </w:p>
        </w:tc>
        <w:tc>
          <w:tcPr>
            <w:tcW w:w="2610" w:type="pct"/>
          </w:tcPr>
          <w:p w14:paraId="325B4837" w14:textId="521CF7C1" w:rsidR="00CE69EF" w:rsidRPr="00301D78" w:rsidRDefault="006B08F2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CE69EF" w:rsidRPr="00301D7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https://ora.jhmi.edu/faandfringe/</w:t>
              </w:r>
            </w:hyperlink>
          </w:p>
        </w:tc>
      </w:tr>
    </w:tbl>
    <w:p w14:paraId="3C77BAAF" w14:textId="6DC044F5" w:rsidR="00CE69EF" w:rsidRPr="00301D78" w:rsidRDefault="00CE69EF" w:rsidP="002E74EC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365" w:tblpY="136"/>
        <w:tblW w:w="5278" w:type="pct"/>
        <w:tblLook w:val="04A0" w:firstRow="1" w:lastRow="0" w:firstColumn="1" w:lastColumn="0" w:noHBand="0" w:noVBand="1"/>
      </w:tblPr>
      <w:tblGrid>
        <w:gridCol w:w="495"/>
        <w:gridCol w:w="4450"/>
        <w:gridCol w:w="5400"/>
      </w:tblGrid>
      <w:tr w:rsidR="00CE69EF" w:rsidRPr="00301D78" w14:paraId="4C801C00" w14:textId="77777777" w:rsidTr="00301D78">
        <w:trPr>
          <w:trHeight w:val="530"/>
        </w:trPr>
        <w:tc>
          <w:tcPr>
            <w:tcW w:w="239" w:type="pct"/>
            <w:tcBorders>
              <w:top w:val="single" w:sz="4" w:space="0" w:color="auto"/>
            </w:tcBorders>
            <w:shd w:val="clear" w:color="auto" w:fill="D9DFEF" w:themeFill="accent1" w:themeFillTint="33"/>
          </w:tcPr>
          <w:p w14:paraId="381B7A8E" w14:textId="743DDC18" w:rsidR="00CE69EF" w:rsidRPr="00301D78" w:rsidRDefault="00CE69EF" w:rsidP="009744A7">
            <w:pPr>
              <w:spacing w:before="120"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301D78">
              <w:rPr>
                <w:rFonts w:ascii="Arial" w:hAnsi="Arial" w:cs="Arial"/>
                <w:i/>
                <w:color w:val="0070C0"/>
                <w:sz w:val="20"/>
                <w:szCs w:val="20"/>
              </w:rPr>
              <w:t>4.0</w:t>
            </w:r>
          </w:p>
        </w:tc>
        <w:tc>
          <w:tcPr>
            <w:tcW w:w="2151" w:type="pct"/>
            <w:shd w:val="clear" w:color="auto" w:fill="D9DFEF" w:themeFill="accent1" w:themeFillTint="33"/>
          </w:tcPr>
          <w:p w14:paraId="11396E42" w14:textId="0BD35330" w:rsidR="00CE69EF" w:rsidRPr="00301D78" w:rsidRDefault="00CE69EF" w:rsidP="009744A7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D78">
              <w:rPr>
                <w:rFonts w:ascii="Arial" w:hAnsi="Arial" w:cs="Arial"/>
                <w:b/>
                <w:w w:val="105"/>
                <w:sz w:val="20"/>
                <w:szCs w:val="20"/>
              </w:rPr>
              <w:t>OTHER</w:t>
            </w:r>
          </w:p>
        </w:tc>
        <w:tc>
          <w:tcPr>
            <w:tcW w:w="2610" w:type="pct"/>
            <w:shd w:val="clear" w:color="auto" w:fill="D9DFEF" w:themeFill="accent1" w:themeFillTint="33"/>
          </w:tcPr>
          <w:p w14:paraId="63479731" w14:textId="77777777" w:rsidR="00CE69EF" w:rsidRPr="00301D78" w:rsidRDefault="00CE69EF" w:rsidP="009744A7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D78">
              <w:rPr>
                <w:rFonts w:ascii="Arial" w:hAnsi="Arial" w:cs="Arial"/>
                <w:b/>
                <w:w w:val="105"/>
                <w:sz w:val="20"/>
                <w:szCs w:val="20"/>
              </w:rPr>
              <w:t>Links</w:t>
            </w:r>
          </w:p>
        </w:tc>
      </w:tr>
      <w:tr w:rsidR="00CE69EF" w:rsidRPr="00301D78" w14:paraId="6E8BACA7" w14:textId="77777777" w:rsidTr="00301D78">
        <w:trPr>
          <w:trHeight w:val="350"/>
        </w:trPr>
        <w:tc>
          <w:tcPr>
            <w:tcW w:w="239" w:type="pct"/>
            <w:tcBorders>
              <w:top w:val="single" w:sz="4" w:space="0" w:color="auto"/>
            </w:tcBorders>
          </w:tcPr>
          <w:p w14:paraId="69BF06BC" w14:textId="4B11895D" w:rsidR="00CE69EF" w:rsidRPr="00301D78" w:rsidRDefault="00CE69EF" w:rsidP="00CE69EF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301D78">
              <w:rPr>
                <w:rFonts w:ascii="Arial" w:hAnsi="Arial" w:cs="Arial"/>
                <w:i/>
                <w:color w:val="0070C0"/>
                <w:sz w:val="20"/>
                <w:szCs w:val="20"/>
              </w:rPr>
              <w:t>4.1</w:t>
            </w:r>
          </w:p>
        </w:tc>
        <w:tc>
          <w:tcPr>
            <w:tcW w:w="2151" w:type="pct"/>
          </w:tcPr>
          <w:p w14:paraId="60725939" w14:textId="5A081D2B" w:rsidR="00CE69EF" w:rsidRPr="00301D78" w:rsidRDefault="00CE69EF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01D78">
              <w:rPr>
                <w:rFonts w:ascii="Arial" w:hAnsi="Arial" w:cs="Arial"/>
                <w:sz w:val="20"/>
                <w:szCs w:val="20"/>
              </w:rPr>
              <w:t>JHURA Proposal Information (goldenrod)</w:t>
            </w:r>
          </w:p>
        </w:tc>
        <w:tc>
          <w:tcPr>
            <w:tcW w:w="2610" w:type="pct"/>
          </w:tcPr>
          <w:p w14:paraId="4E62156B" w14:textId="1BF33301" w:rsidR="00CE69EF" w:rsidRPr="00301D78" w:rsidRDefault="006B08F2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E1707" w:rsidRPr="00301D7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https://jhura.jhu.edu/wp-content/uploads/2024/02/Goldenrod_20240220.pdf</w:t>
              </w:r>
            </w:hyperlink>
          </w:p>
          <w:p w14:paraId="2F41133C" w14:textId="4A76E5FE" w:rsidR="005E1707" w:rsidRPr="00301D78" w:rsidRDefault="005E1707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9EF" w:rsidRPr="00301D78" w14:paraId="30765D6A" w14:textId="77777777" w:rsidTr="00301D78">
        <w:trPr>
          <w:trHeight w:val="347"/>
        </w:trPr>
        <w:tc>
          <w:tcPr>
            <w:tcW w:w="239" w:type="pct"/>
          </w:tcPr>
          <w:p w14:paraId="7F6B63EC" w14:textId="0834DB13" w:rsidR="00CE69EF" w:rsidRPr="00301D78" w:rsidRDefault="00CE69EF" w:rsidP="00CE69EF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301D78">
              <w:rPr>
                <w:rFonts w:ascii="Arial" w:hAnsi="Arial" w:cs="Arial"/>
                <w:i/>
                <w:color w:val="0070C0"/>
                <w:sz w:val="20"/>
                <w:szCs w:val="20"/>
              </w:rPr>
              <w:t>4.2</w:t>
            </w:r>
          </w:p>
          <w:p w14:paraId="55E54C3E" w14:textId="77777777" w:rsidR="00CE69EF" w:rsidRPr="00301D78" w:rsidRDefault="00CE69EF" w:rsidP="00CE69EF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2151" w:type="pct"/>
          </w:tcPr>
          <w:p w14:paraId="5F8576A8" w14:textId="23ADAF21" w:rsidR="00CE69EF" w:rsidRPr="00301D78" w:rsidRDefault="00CE69EF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01D78">
              <w:rPr>
                <w:rFonts w:ascii="Arial" w:hAnsi="Arial" w:cs="Arial"/>
                <w:sz w:val="20"/>
                <w:szCs w:val="20"/>
              </w:rPr>
              <w:t>SOM ORA Proposal Information</w:t>
            </w:r>
          </w:p>
        </w:tc>
        <w:tc>
          <w:tcPr>
            <w:tcW w:w="2610" w:type="pct"/>
          </w:tcPr>
          <w:p w14:paraId="1E25F009" w14:textId="5924505D" w:rsidR="00CE69EF" w:rsidRPr="00301D78" w:rsidRDefault="006B08F2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CE69EF" w:rsidRPr="00301D7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https://ora.jhmi.edu/information-for-proposal-preparation/</w:t>
              </w:r>
            </w:hyperlink>
            <w:r w:rsidR="00CE69EF" w:rsidRPr="00301D7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E69EF" w:rsidRPr="00846B24" w14:paraId="6C9B8C83" w14:textId="77777777" w:rsidTr="00301D78">
        <w:trPr>
          <w:trHeight w:val="533"/>
        </w:trPr>
        <w:tc>
          <w:tcPr>
            <w:tcW w:w="239" w:type="pct"/>
          </w:tcPr>
          <w:p w14:paraId="47EA84AC" w14:textId="1D0E0F03" w:rsidR="00CE69EF" w:rsidRPr="00846B24" w:rsidRDefault="00CE69EF" w:rsidP="00CE69EF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846B24">
              <w:rPr>
                <w:rFonts w:ascii="Arial" w:hAnsi="Arial" w:cs="Arial"/>
                <w:i/>
                <w:color w:val="0070C0"/>
                <w:sz w:val="20"/>
                <w:szCs w:val="20"/>
              </w:rPr>
              <w:t>4.3</w:t>
            </w:r>
          </w:p>
        </w:tc>
        <w:tc>
          <w:tcPr>
            <w:tcW w:w="2151" w:type="pct"/>
          </w:tcPr>
          <w:p w14:paraId="0AF09A2C" w14:textId="6E7BB06D" w:rsidR="00CE69EF" w:rsidRPr="00846B24" w:rsidRDefault="00CE69EF" w:rsidP="00CE69EF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46B24">
              <w:rPr>
                <w:rFonts w:ascii="Arial" w:hAnsi="Arial" w:cs="Arial"/>
                <w:sz w:val="20"/>
                <w:szCs w:val="20"/>
              </w:rPr>
              <w:t>Attachments Needed in Coeus - JHURA</w:t>
            </w:r>
          </w:p>
        </w:tc>
        <w:tc>
          <w:tcPr>
            <w:tcW w:w="2610" w:type="pct"/>
          </w:tcPr>
          <w:p w14:paraId="14C62B10" w14:textId="518BF293" w:rsidR="00CE69EF" w:rsidRPr="00301D78" w:rsidRDefault="006B08F2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301D78" w:rsidRPr="00301D7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https://jhura.jhu.edu/wp-content/uploads/2024/02/Minimum-Requirements-for-a-Proposal-Development-Record-in-Fibi-2.16.24.pdf</w:t>
              </w:r>
            </w:hyperlink>
          </w:p>
          <w:p w14:paraId="4B573BBD" w14:textId="4149579D" w:rsidR="00301D78" w:rsidRPr="00301D78" w:rsidRDefault="00301D78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9EF" w:rsidRPr="00846B24" w14:paraId="5751459F" w14:textId="77777777" w:rsidTr="00301D78">
        <w:trPr>
          <w:trHeight w:val="527"/>
        </w:trPr>
        <w:tc>
          <w:tcPr>
            <w:tcW w:w="239" w:type="pct"/>
          </w:tcPr>
          <w:p w14:paraId="266A690A" w14:textId="48647669" w:rsidR="00CE69EF" w:rsidRPr="00846B24" w:rsidRDefault="00CE69EF" w:rsidP="00CE69EF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846B24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4.4  </w:t>
            </w:r>
          </w:p>
          <w:p w14:paraId="5B4C6A64" w14:textId="77777777" w:rsidR="00CE69EF" w:rsidRPr="00846B24" w:rsidRDefault="00CE69EF" w:rsidP="00CE69EF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2151" w:type="pct"/>
          </w:tcPr>
          <w:p w14:paraId="1D9A5C4A" w14:textId="5F0FDBE6" w:rsidR="00CE69EF" w:rsidRPr="00846B24" w:rsidRDefault="00CE69EF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46B24">
              <w:rPr>
                <w:rFonts w:ascii="Arial" w:hAnsi="Arial" w:cs="Arial"/>
                <w:sz w:val="20"/>
                <w:szCs w:val="20"/>
              </w:rPr>
              <w:t>Sanctions – used to determine if a foreign component is allowable</w:t>
            </w:r>
          </w:p>
        </w:tc>
        <w:tc>
          <w:tcPr>
            <w:tcW w:w="2610" w:type="pct"/>
          </w:tcPr>
          <w:p w14:paraId="45D3542E" w14:textId="45321707" w:rsidR="00CE69EF" w:rsidRPr="00301D78" w:rsidRDefault="006B08F2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CE69EF" w:rsidRPr="00301D7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https://home.treasury.gov/policy-issues/financial-sanctions/sanctions-programs-and-country-information</w:t>
              </w:r>
            </w:hyperlink>
          </w:p>
        </w:tc>
      </w:tr>
      <w:tr w:rsidR="00CE69EF" w:rsidRPr="00846B24" w14:paraId="520F9C3B" w14:textId="77777777" w:rsidTr="00301D78">
        <w:trPr>
          <w:trHeight w:val="527"/>
        </w:trPr>
        <w:tc>
          <w:tcPr>
            <w:tcW w:w="239" w:type="pct"/>
          </w:tcPr>
          <w:p w14:paraId="4539E282" w14:textId="2DF3C2A1" w:rsidR="00CE69EF" w:rsidRPr="00846B24" w:rsidRDefault="00CE69EF" w:rsidP="00CE69EF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846B24">
              <w:rPr>
                <w:rFonts w:ascii="Arial" w:hAnsi="Arial" w:cs="Arial"/>
                <w:i/>
                <w:color w:val="0070C0"/>
                <w:sz w:val="20"/>
                <w:szCs w:val="20"/>
              </w:rPr>
              <w:t>4.5</w:t>
            </w:r>
          </w:p>
        </w:tc>
        <w:tc>
          <w:tcPr>
            <w:tcW w:w="2151" w:type="pct"/>
          </w:tcPr>
          <w:p w14:paraId="58B3615A" w14:textId="2AC7F5B0" w:rsidR="00CE69EF" w:rsidRPr="00846B24" w:rsidRDefault="00CE69EF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46B24">
              <w:rPr>
                <w:rFonts w:ascii="Arial" w:hAnsi="Arial" w:cs="Arial"/>
                <w:sz w:val="20"/>
                <w:szCs w:val="20"/>
              </w:rPr>
              <w:t>Oculus – System of record for the University which contains all documents</w:t>
            </w:r>
          </w:p>
        </w:tc>
        <w:tc>
          <w:tcPr>
            <w:tcW w:w="2610" w:type="pct"/>
          </w:tcPr>
          <w:p w14:paraId="74AAA883" w14:textId="33D26716" w:rsidR="00CE69EF" w:rsidRPr="00301D78" w:rsidRDefault="006B08F2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CE69EF" w:rsidRPr="00301D7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https://dms.controller.jhu.edu:8943/Oculus/servlet/search</w:t>
              </w:r>
            </w:hyperlink>
          </w:p>
        </w:tc>
      </w:tr>
      <w:tr w:rsidR="00E441F4" w:rsidRPr="00846B24" w14:paraId="6C26B078" w14:textId="77777777" w:rsidTr="00301D78">
        <w:trPr>
          <w:trHeight w:val="797"/>
        </w:trPr>
        <w:tc>
          <w:tcPr>
            <w:tcW w:w="239" w:type="pct"/>
          </w:tcPr>
          <w:p w14:paraId="7626E6E3" w14:textId="0FA8591C" w:rsidR="00E441F4" w:rsidRPr="00846B24" w:rsidRDefault="00E441F4" w:rsidP="00CE69EF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846B24">
              <w:rPr>
                <w:rFonts w:ascii="Arial" w:hAnsi="Arial" w:cs="Arial"/>
                <w:i/>
                <w:color w:val="0070C0"/>
                <w:sz w:val="20"/>
                <w:szCs w:val="20"/>
              </w:rPr>
              <w:t>4.6</w:t>
            </w:r>
          </w:p>
        </w:tc>
        <w:tc>
          <w:tcPr>
            <w:tcW w:w="2151" w:type="pct"/>
          </w:tcPr>
          <w:p w14:paraId="4D747838" w14:textId="6E5EEEBC" w:rsidR="00E441F4" w:rsidRPr="00846B24" w:rsidRDefault="00E441F4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46B24">
              <w:rPr>
                <w:rFonts w:ascii="Arial" w:hAnsi="Arial" w:cs="Arial"/>
                <w:sz w:val="20"/>
                <w:szCs w:val="20"/>
              </w:rPr>
              <w:t>S</w:t>
            </w:r>
            <w:r w:rsidRPr="00846B24">
              <w:rPr>
                <w:rFonts w:ascii="Arial" w:hAnsi="Arial" w:cs="Arial"/>
              </w:rPr>
              <w:t>WIFT – Subaward Workflow Information Tracking System</w:t>
            </w:r>
          </w:p>
        </w:tc>
        <w:tc>
          <w:tcPr>
            <w:tcW w:w="2610" w:type="pct"/>
          </w:tcPr>
          <w:p w14:paraId="5486924B" w14:textId="07D5A8C7" w:rsidR="00E441F4" w:rsidRPr="00301D78" w:rsidRDefault="006B08F2" w:rsidP="00CE69EF">
            <w:pPr>
              <w:spacing w:line="240" w:lineRule="auto"/>
              <w:rPr>
                <w:rFonts w:ascii="Arial" w:hAnsi="Arial" w:cs="Arial"/>
                <w:color w:val="242852" w:themeColor="text2"/>
                <w:sz w:val="20"/>
                <w:szCs w:val="20"/>
              </w:rPr>
            </w:pPr>
            <w:hyperlink r:id="rId26" w:history="1">
              <w:r w:rsidR="00E441F4" w:rsidRPr="00301D78">
                <w:rPr>
                  <w:rStyle w:val="Hyperlink"/>
                  <w:rFonts w:ascii="Arial" w:hAnsi="Arial" w:cs="Arial"/>
                  <w:color w:val="072B62" w:themeColor="background2" w:themeShade="40"/>
                  <w:sz w:val="20"/>
                  <w:szCs w:val="20"/>
                </w:rPr>
                <w:t>https://jhurasystems.jhu.edu/swift/Pages/Search1.aspx</w:t>
              </w:r>
            </w:hyperlink>
          </w:p>
          <w:p w14:paraId="0834C999" w14:textId="23D59A20" w:rsidR="00E441F4" w:rsidRPr="00301D78" w:rsidRDefault="00E441F4" w:rsidP="00CE69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26F7B" w14:textId="3160807B" w:rsidR="00CE69EF" w:rsidRPr="00846B24" w:rsidRDefault="00301D78" w:rsidP="00301D78">
      <w:pPr>
        <w:pStyle w:val="ListParagraph"/>
        <w:tabs>
          <w:tab w:val="left" w:pos="2145"/>
        </w:tabs>
        <w:spacing w:after="0" w:line="240" w:lineRule="auto"/>
        <w:ind w:left="1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E69EF" w:rsidRPr="00846B24" w:rsidSect="00301D7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810" w:right="1440" w:bottom="144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EFE9" w14:textId="77777777" w:rsidR="006F246D" w:rsidRDefault="006F246D">
      <w:pPr>
        <w:spacing w:after="0" w:line="240" w:lineRule="auto"/>
      </w:pPr>
      <w:r>
        <w:separator/>
      </w:r>
    </w:p>
  </w:endnote>
  <w:endnote w:type="continuationSeparator" w:id="0">
    <w:p w14:paraId="5B13F415" w14:textId="77777777" w:rsidR="006F246D" w:rsidRDefault="006F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苹方-简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Calibri"/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00BA" w14:textId="77777777" w:rsidR="00301D78" w:rsidRDefault="00301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15C6" w14:textId="3553236D" w:rsidR="002F416E" w:rsidRPr="00BB1FFF" w:rsidRDefault="007A7016">
    <w:pPr>
      <w:pStyle w:val="Footer"/>
      <w:rPr>
        <w:rStyle w:val="Emphasis"/>
        <w:rFonts w:ascii="Century Gothic" w:hAnsi="Century Gothic" w:cs="Tahoma"/>
        <w:i w:val="0"/>
        <w:color w:val="auto"/>
      </w:rPr>
    </w:pPr>
    <w:bookmarkStart w:id="2" w:name="_Hlk83113890"/>
    <w:bookmarkStart w:id="3" w:name="_Hlk83113907"/>
    <w:bookmarkStart w:id="4" w:name="_Hlk83113836"/>
    <w:bookmarkStart w:id="5" w:name="_Hlk83113835"/>
    <w:bookmarkStart w:id="6" w:name="_Hlk83113862"/>
    <w:bookmarkStart w:id="7" w:name="_Hlk83113851"/>
    <w:bookmarkStart w:id="8" w:name="_Hlk83113852"/>
    <w:bookmarkStart w:id="9" w:name="_Hlk83113861"/>
    <w:bookmarkStart w:id="10" w:name="_Hlk83113899"/>
    <w:bookmarkStart w:id="11" w:name="_Hlk83113880"/>
    <w:bookmarkStart w:id="12" w:name="_Hlk83113881"/>
    <w:bookmarkStart w:id="13" w:name="_Hlk83113889"/>
    <w:bookmarkStart w:id="14" w:name="_Hlk83113898"/>
    <w:bookmarkStart w:id="15" w:name="_Hlk83113908"/>
    <w:bookmarkStart w:id="16" w:name="_Hlk83113920"/>
    <w:bookmarkStart w:id="17" w:name="_Hlk83113921"/>
    <w:bookmarkStart w:id="18" w:name="_Hlk83113931"/>
    <w:bookmarkStart w:id="19" w:name="_Hlk83113932"/>
    <w:bookmarkStart w:id="20" w:name="_Hlk83113940"/>
    <w:bookmarkStart w:id="21" w:name="_Hlk83113941"/>
    <w:bookmarkStart w:id="22" w:name="_Hlk83987814"/>
    <w:bookmarkStart w:id="23" w:name="_Hlk83987815"/>
    <w:r w:rsidRPr="00BB1FFF">
      <w:rPr>
        <w:rFonts w:ascii="Century Gothic" w:hAnsi="Century Gothic"/>
        <w:noProof/>
      </w:rPr>
      <w:drawing>
        <wp:anchor distT="0" distB="0" distL="114300" distR="114300" simplePos="0" relativeHeight="251658240" behindDoc="0" locked="0" layoutInCell="1" allowOverlap="1" wp14:anchorId="2B03CC33" wp14:editId="23554DB1">
          <wp:simplePos x="0" y="0"/>
          <wp:positionH relativeFrom="column">
            <wp:posOffset>9735360</wp:posOffset>
          </wp:positionH>
          <wp:positionV relativeFrom="paragraph">
            <wp:posOffset>-55935</wp:posOffset>
          </wp:positionV>
          <wp:extent cx="1059815" cy="453390"/>
          <wp:effectExtent l="0" t="0" r="6985" b="3810"/>
          <wp:wrapNone/>
          <wp:docPr id="12" name="Picture 12" descr="Blue ORIS logo containing the JHU 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lue ORIS logo containing the JHU shiel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1FFF">
      <w:rPr>
        <w:rStyle w:val="Emphasis"/>
        <w:rFonts w:ascii="Century Gothic" w:hAnsi="Century Gothic" w:cs="Tahoma"/>
        <w:i w:val="0"/>
        <w:color w:val="auto"/>
      </w:rPr>
      <w:t xml:space="preserve">Last Revised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301D78">
      <w:rPr>
        <w:rStyle w:val="Emphasis"/>
        <w:rFonts w:ascii="Century Gothic" w:hAnsi="Century Gothic" w:cs="Tahoma"/>
        <w:i w:val="0"/>
        <w:color w:val="auto"/>
      </w:rPr>
      <w:t>3/5/2024</w:t>
    </w:r>
    <w:r w:rsidRPr="00BB1FFF">
      <w:rPr>
        <w:rStyle w:val="Emphasis"/>
        <w:rFonts w:ascii="Century Gothic" w:hAnsi="Century Gothic" w:cs="Tahoma"/>
        <w:i w:val="0"/>
        <w:color w:val="auto"/>
      </w:rPr>
      <w:t xml:space="preserve"> </w:t>
    </w:r>
    <w:r w:rsidR="0076463C">
      <w:rPr>
        <w:rStyle w:val="Emphasis"/>
        <w:rFonts w:ascii="Century Gothic" w:hAnsi="Century Gothic" w:cs="Tahoma"/>
        <w:i w:val="0"/>
        <w:color w:val="auto"/>
      </w:rPr>
      <w:tab/>
    </w:r>
    <w:r w:rsidR="0076463C">
      <w:rPr>
        <w:rStyle w:val="Emphasis"/>
        <w:rFonts w:ascii="Century Gothic" w:hAnsi="Century Gothic" w:cs="Tahoma"/>
        <w:i w:val="0"/>
        <w:color w:val="auto"/>
      </w:rPr>
      <w:tab/>
    </w:r>
    <w:r w:rsidR="0076463C">
      <w:rPr>
        <w:rStyle w:val="Emphasis"/>
        <w:rFonts w:ascii="Century Gothic" w:hAnsi="Century Gothic" w:cs="Tahoma"/>
        <w:i w:val="0"/>
        <w:color w:val="auto"/>
      </w:rPr>
      <w:tab/>
    </w:r>
    <w:r w:rsidR="0076463C">
      <w:rPr>
        <w:rStyle w:val="Emphasis"/>
        <w:rFonts w:ascii="Century Gothic" w:hAnsi="Century Gothic" w:cs="Tahoma"/>
        <w:i w:val="0"/>
        <w:color w:val="aut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7EE8" w14:textId="77777777" w:rsidR="00301D78" w:rsidRDefault="00301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53FC" w14:textId="77777777" w:rsidR="006F246D" w:rsidRDefault="006F246D">
      <w:pPr>
        <w:spacing w:after="0" w:line="240" w:lineRule="auto"/>
      </w:pPr>
      <w:r>
        <w:separator/>
      </w:r>
    </w:p>
  </w:footnote>
  <w:footnote w:type="continuationSeparator" w:id="0">
    <w:p w14:paraId="146354CD" w14:textId="77777777" w:rsidR="006F246D" w:rsidRDefault="006F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4702" w14:textId="77777777" w:rsidR="00301D78" w:rsidRDefault="00301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A1A2" w14:textId="2A75941E" w:rsidR="0076463C" w:rsidRDefault="00301D78" w:rsidP="0076463C">
    <w:pPr>
      <w:spacing w:after="0" w:line="240" w:lineRule="auto"/>
      <w:contextualSpacing/>
      <w:rPr>
        <w:rFonts w:ascii="Arial" w:hAnsi="Arial" w:cs="Arial"/>
        <w:spacing w:val="-20"/>
        <w:sz w:val="22"/>
      </w:rPr>
    </w:pPr>
    <w:r w:rsidRPr="00BB1FFF">
      <w:rPr>
        <w:noProof/>
        <w:sz w:val="12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5E21722" wp14:editId="41EC07FD">
              <wp:simplePos x="0" y="0"/>
              <wp:positionH relativeFrom="column">
                <wp:posOffset>-209549</wp:posOffset>
              </wp:positionH>
              <wp:positionV relativeFrom="paragraph">
                <wp:posOffset>28575</wp:posOffset>
              </wp:positionV>
              <wp:extent cx="6515100" cy="1085850"/>
              <wp:effectExtent l="0" t="0" r="19050" b="1905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10858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E5716F" id="Rectangle 21" o:spid="_x0000_s1026" style="position:absolute;margin-left:-16.5pt;margin-top:2.25pt;width:513pt;height:85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" fillcolor="#d9dfef [660]" strokecolor="#4a66ac [3204]" strokeweight="1.25pt">
              <v:stroke endcap="round"/>
            </v:rect>
          </w:pict>
        </mc:Fallback>
      </mc:AlternateContent>
    </w:r>
  </w:p>
  <w:p w14:paraId="1D59B726" w14:textId="459AF223" w:rsidR="0076463C" w:rsidRPr="0076463C" w:rsidRDefault="0076463C" w:rsidP="0076463C">
    <w:pPr>
      <w:spacing w:after="0" w:line="240" w:lineRule="auto"/>
      <w:contextualSpacing/>
      <w:rPr>
        <w:rFonts w:ascii="Arial" w:hAnsi="Arial" w:cs="Arial"/>
        <w:spacing w:val="-20"/>
        <w:sz w:val="10"/>
      </w:rPr>
    </w:pPr>
  </w:p>
  <w:p w14:paraId="20B8E3F8" w14:textId="64480EEA" w:rsidR="0076463C" w:rsidRPr="00BB1FFF" w:rsidRDefault="00301D78" w:rsidP="0076463C">
    <w:pPr>
      <w:spacing w:after="0" w:line="240" w:lineRule="auto"/>
      <w:contextualSpacing/>
      <w:rPr>
        <w:rFonts w:ascii="Arial" w:hAnsi="Arial" w:cs="Arial"/>
        <w:spacing w:val="-20"/>
        <w:sz w:val="22"/>
      </w:rPr>
    </w:pPr>
    <w:r>
      <w:rPr>
        <w:noProof/>
      </w:rPr>
      <w:drawing>
        <wp:anchor distT="0" distB="0" distL="114300" distR="114300" simplePos="0" relativeHeight="251841536" behindDoc="0" locked="0" layoutInCell="1" allowOverlap="1" wp14:anchorId="38C53489" wp14:editId="02BFB946">
          <wp:simplePos x="0" y="0"/>
          <wp:positionH relativeFrom="margin">
            <wp:posOffset>4284980</wp:posOffset>
          </wp:positionH>
          <wp:positionV relativeFrom="paragraph">
            <wp:posOffset>128270</wp:posOffset>
          </wp:positionV>
          <wp:extent cx="171577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463C">
      <w:rPr>
        <w:rFonts w:ascii="Arial" w:hAnsi="Arial" w:cs="Arial"/>
        <w:spacing w:val="-20"/>
        <w:sz w:val="22"/>
      </w:rPr>
      <w:t xml:space="preserve">Reference </w:t>
    </w:r>
    <w:r w:rsidR="0076463C" w:rsidRPr="00BB1FFF">
      <w:rPr>
        <w:rFonts w:ascii="Arial" w:hAnsi="Arial" w:cs="Arial"/>
        <w:spacing w:val="-20"/>
        <w:sz w:val="22"/>
      </w:rPr>
      <w:t>Guide</w:t>
    </w:r>
  </w:p>
  <w:p w14:paraId="700E6294" w14:textId="0B807DC5" w:rsidR="0076463C" w:rsidRPr="00BB1FFF" w:rsidRDefault="00CE69EF" w:rsidP="0076463C">
    <w:pPr>
      <w:spacing w:after="120" w:line="240" w:lineRule="auto"/>
      <w:contextualSpacing/>
      <w:rPr>
        <w:rFonts w:ascii="Arial" w:hAnsi="Arial" w:cs="Arial"/>
        <w:b/>
        <w:spacing w:val="-20"/>
        <w:sz w:val="36"/>
      </w:rPr>
    </w:pPr>
    <w:bookmarkStart w:id="1" w:name="_Hlk83113612"/>
    <w:bookmarkEnd w:id="1"/>
    <w:r>
      <w:rPr>
        <w:rFonts w:ascii="Arial" w:hAnsi="Arial" w:cs="Arial"/>
        <w:b/>
        <w:spacing w:val="-20"/>
        <w:sz w:val="36"/>
      </w:rPr>
      <w:t>Useful Links</w:t>
    </w:r>
  </w:p>
  <w:p w14:paraId="69496D39" w14:textId="77777777" w:rsidR="00301D78" w:rsidRDefault="00CE69EF" w:rsidP="0076463C">
    <w:pPr>
      <w:spacing w:before="120" w:after="120" w:line="240" w:lineRule="auto"/>
      <w:rPr>
        <w:rFonts w:ascii="Arial" w:hAnsi="Arial" w:cs="Arial"/>
        <w:i/>
        <w:color w:val="4A66AC" w:themeColor="accent1"/>
        <w:sz w:val="24"/>
      </w:rPr>
    </w:pPr>
    <w:r>
      <w:rPr>
        <w:rFonts w:ascii="Arial" w:hAnsi="Arial" w:cs="Arial"/>
        <w:i/>
        <w:color w:val="4A66AC" w:themeColor="accent1"/>
        <w:sz w:val="24"/>
      </w:rPr>
      <w:t xml:space="preserve">The following links are suggested bookmarks </w:t>
    </w:r>
  </w:p>
  <w:p w14:paraId="4DE56BD6" w14:textId="06B85960" w:rsidR="002F416E" w:rsidRPr="0076463C" w:rsidRDefault="00CE69EF" w:rsidP="0076463C">
    <w:pPr>
      <w:spacing w:before="120" w:after="120" w:line="240" w:lineRule="auto"/>
      <w:rPr>
        <w:rFonts w:ascii="Arial" w:hAnsi="Arial" w:cs="Arial"/>
        <w:i/>
        <w:color w:val="4A66AC" w:themeColor="accent1"/>
        <w:sz w:val="18"/>
      </w:rPr>
    </w:pPr>
    <w:r>
      <w:rPr>
        <w:rFonts w:ascii="Arial" w:hAnsi="Arial" w:cs="Arial"/>
        <w:i/>
        <w:color w:val="4A66AC" w:themeColor="accent1"/>
        <w:sz w:val="24"/>
      </w:rPr>
      <w:t>for Research Administration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983B" w14:textId="77777777" w:rsidR="00301D78" w:rsidRDefault="00301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97D"/>
    <w:multiLevelType w:val="hybridMultilevel"/>
    <w:tmpl w:val="23EC5782"/>
    <w:lvl w:ilvl="0" w:tplc="D2A23E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bCs/>
        <w:spacing w:val="-1"/>
        <w:w w:val="100"/>
        <w:sz w:val="24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6A8"/>
    <w:multiLevelType w:val="hybridMultilevel"/>
    <w:tmpl w:val="7F6C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2605"/>
    <w:multiLevelType w:val="hybridMultilevel"/>
    <w:tmpl w:val="7BC6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56DF"/>
    <w:multiLevelType w:val="hybridMultilevel"/>
    <w:tmpl w:val="C3C26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7E49"/>
    <w:multiLevelType w:val="multilevel"/>
    <w:tmpl w:val="15AF7E49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/>
        <w:bCs/>
        <w:spacing w:val="-1"/>
        <w:w w:val="100"/>
        <w:sz w:val="24"/>
        <w:szCs w:val="2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C2A5E"/>
    <w:multiLevelType w:val="multilevel"/>
    <w:tmpl w:val="17CC2A5E"/>
    <w:lvl w:ilvl="0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1ABF5830"/>
    <w:multiLevelType w:val="multilevel"/>
    <w:tmpl w:val="1ABF583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pacing w:val="-1"/>
        <w:w w:val="100"/>
        <w:sz w:val="24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87B58"/>
    <w:multiLevelType w:val="multilevel"/>
    <w:tmpl w:val="23287B5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bCs/>
        <w:spacing w:val="-1"/>
        <w:w w:val="100"/>
        <w:sz w:val="24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80929"/>
    <w:multiLevelType w:val="hybridMultilevel"/>
    <w:tmpl w:val="B22A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52246"/>
    <w:multiLevelType w:val="hybridMultilevel"/>
    <w:tmpl w:val="6890EFFE"/>
    <w:lvl w:ilvl="0" w:tplc="D2A23EEC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b/>
        <w:bCs/>
        <w:spacing w:val="-1"/>
        <w:w w:val="100"/>
        <w:sz w:val="24"/>
        <w:szCs w:val="2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F8E6D24"/>
    <w:multiLevelType w:val="multilevel"/>
    <w:tmpl w:val="81CC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BE2373"/>
    <w:multiLevelType w:val="hybridMultilevel"/>
    <w:tmpl w:val="690ECA7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 w15:restartNumberingAfterBreak="0">
    <w:nsid w:val="42353CCE"/>
    <w:multiLevelType w:val="hybridMultilevel"/>
    <w:tmpl w:val="C1E62F0C"/>
    <w:lvl w:ilvl="0" w:tplc="D2A23EEC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b/>
        <w:bCs/>
        <w:spacing w:val="-1"/>
        <w:w w:val="100"/>
        <w:sz w:val="24"/>
        <w:szCs w:val="2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F6F2C2B"/>
    <w:multiLevelType w:val="hybridMultilevel"/>
    <w:tmpl w:val="02DAAE0A"/>
    <w:lvl w:ilvl="0" w:tplc="D2A23E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bCs/>
        <w:spacing w:val="-1"/>
        <w:w w:val="100"/>
        <w:sz w:val="24"/>
        <w:szCs w:val="21"/>
      </w:rPr>
    </w:lvl>
    <w:lvl w:ilvl="1" w:tplc="D2A23E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/>
        <w:bCs/>
        <w:spacing w:val="-1"/>
        <w:w w:val="100"/>
        <w:sz w:val="24"/>
        <w:szCs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12A7E"/>
    <w:multiLevelType w:val="hybridMultilevel"/>
    <w:tmpl w:val="9F52BF30"/>
    <w:lvl w:ilvl="0" w:tplc="D2A23EEC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b/>
        <w:bCs/>
        <w:spacing w:val="-1"/>
        <w:w w:val="100"/>
        <w:sz w:val="24"/>
        <w:szCs w:val="2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F728F8"/>
    <w:multiLevelType w:val="multilevel"/>
    <w:tmpl w:val="C6A4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591916"/>
    <w:multiLevelType w:val="multilevel"/>
    <w:tmpl w:val="7659191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bCs/>
        <w:spacing w:val="-1"/>
        <w:w w:val="100"/>
        <w:sz w:val="24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44314"/>
    <w:multiLevelType w:val="hybridMultilevel"/>
    <w:tmpl w:val="3740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788728">
    <w:abstractNumId w:val="6"/>
  </w:num>
  <w:num w:numId="2" w16cid:durableId="124735507">
    <w:abstractNumId w:val="4"/>
  </w:num>
  <w:num w:numId="3" w16cid:durableId="909972123">
    <w:abstractNumId w:val="5"/>
  </w:num>
  <w:num w:numId="4" w16cid:durableId="1860465899">
    <w:abstractNumId w:val="7"/>
  </w:num>
  <w:num w:numId="5" w16cid:durableId="2068066680">
    <w:abstractNumId w:val="16"/>
  </w:num>
  <w:num w:numId="6" w16cid:durableId="1322855210">
    <w:abstractNumId w:val="11"/>
  </w:num>
  <w:num w:numId="7" w16cid:durableId="1790854672">
    <w:abstractNumId w:val="3"/>
  </w:num>
  <w:num w:numId="8" w16cid:durableId="1705327276">
    <w:abstractNumId w:val="0"/>
  </w:num>
  <w:num w:numId="9" w16cid:durableId="179511255">
    <w:abstractNumId w:val="14"/>
  </w:num>
  <w:num w:numId="10" w16cid:durableId="207039102">
    <w:abstractNumId w:val="12"/>
  </w:num>
  <w:num w:numId="11" w16cid:durableId="1969969673">
    <w:abstractNumId w:val="9"/>
  </w:num>
  <w:num w:numId="12" w16cid:durableId="988904709">
    <w:abstractNumId w:val="13"/>
  </w:num>
  <w:num w:numId="13" w16cid:durableId="1932465168">
    <w:abstractNumId w:val="17"/>
  </w:num>
  <w:num w:numId="14" w16cid:durableId="360329396">
    <w:abstractNumId w:val="2"/>
  </w:num>
  <w:num w:numId="15" w16cid:durableId="193275637">
    <w:abstractNumId w:val="8"/>
  </w:num>
  <w:num w:numId="16" w16cid:durableId="328942391">
    <w:abstractNumId w:val="1"/>
  </w:num>
  <w:num w:numId="17" w16cid:durableId="2089108121">
    <w:abstractNumId w:val="15"/>
  </w:num>
  <w:num w:numId="18" w16cid:durableId="2350936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99A"/>
    <w:rsid w:val="9EDF055B"/>
    <w:rsid w:val="FDFFEE05"/>
    <w:rsid w:val="00002D63"/>
    <w:rsid w:val="00005BA4"/>
    <w:rsid w:val="00080492"/>
    <w:rsid w:val="00093767"/>
    <w:rsid w:val="0009562B"/>
    <w:rsid w:val="000B1E6C"/>
    <w:rsid w:val="000D20E3"/>
    <w:rsid w:val="000F79BF"/>
    <w:rsid w:val="00104917"/>
    <w:rsid w:val="00106C6D"/>
    <w:rsid w:val="001108C7"/>
    <w:rsid w:val="00120ADD"/>
    <w:rsid w:val="00130FAB"/>
    <w:rsid w:val="00147BE9"/>
    <w:rsid w:val="0017215B"/>
    <w:rsid w:val="00192101"/>
    <w:rsid w:val="001F5672"/>
    <w:rsid w:val="002136BC"/>
    <w:rsid w:val="0028647E"/>
    <w:rsid w:val="002B36F3"/>
    <w:rsid w:val="002E74EC"/>
    <w:rsid w:val="002F416E"/>
    <w:rsid w:val="0030147E"/>
    <w:rsid w:val="00301D78"/>
    <w:rsid w:val="003216A1"/>
    <w:rsid w:val="003A263B"/>
    <w:rsid w:val="003B7822"/>
    <w:rsid w:val="003C357C"/>
    <w:rsid w:val="003D2D01"/>
    <w:rsid w:val="003F1F86"/>
    <w:rsid w:val="00423BB9"/>
    <w:rsid w:val="00440946"/>
    <w:rsid w:val="00442BBE"/>
    <w:rsid w:val="00466F17"/>
    <w:rsid w:val="004A5A80"/>
    <w:rsid w:val="004D199A"/>
    <w:rsid w:val="004E5E4F"/>
    <w:rsid w:val="00513498"/>
    <w:rsid w:val="00515597"/>
    <w:rsid w:val="0053147E"/>
    <w:rsid w:val="00544CFD"/>
    <w:rsid w:val="00564759"/>
    <w:rsid w:val="0057705F"/>
    <w:rsid w:val="00593D12"/>
    <w:rsid w:val="005A1E4B"/>
    <w:rsid w:val="005A6C4D"/>
    <w:rsid w:val="005D332C"/>
    <w:rsid w:val="005E1707"/>
    <w:rsid w:val="0063116F"/>
    <w:rsid w:val="00647550"/>
    <w:rsid w:val="006A42AA"/>
    <w:rsid w:val="006B08F2"/>
    <w:rsid w:val="006C1D2F"/>
    <w:rsid w:val="006D5EF0"/>
    <w:rsid w:val="006F246D"/>
    <w:rsid w:val="006F4A0C"/>
    <w:rsid w:val="007604CB"/>
    <w:rsid w:val="0076463C"/>
    <w:rsid w:val="007A7016"/>
    <w:rsid w:val="007D44FC"/>
    <w:rsid w:val="007E45D2"/>
    <w:rsid w:val="007F010A"/>
    <w:rsid w:val="00803DDC"/>
    <w:rsid w:val="008415FC"/>
    <w:rsid w:val="00846B24"/>
    <w:rsid w:val="00851FBE"/>
    <w:rsid w:val="008734F8"/>
    <w:rsid w:val="0089168A"/>
    <w:rsid w:val="008B7B05"/>
    <w:rsid w:val="008C4FD6"/>
    <w:rsid w:val="008E4A00"/>
    <w:rsid w:val="00917125"/>
    <w:rsid w:val="009176F2"/>
    <w:rsid w:val="00966478"/>
    <w:rsid w:val="009A0F71"/>
    <w:rsid w:val="009D0D23"/>
    <w:rsid w:val="009F0B93"/>
    <w:rsid w:val="00A0200A"/>
    <w:rsid w:val="00A03CDE"/>
    <w:rsid w:val="00A07E31"/>
    <w:rsid w:val="00A17B0D"/>
    <w:rsid w:val="00A41A5D"/>
    <w:rsid w:val="00AA1F45"/>
    <w:rsid w:val="00AA291E"/>
    <w:rsid w:val="00AA358C"/>
    <w:rsid w:val="00AC1D7D"/>
    <w:rsid w:val="00AF78E7"/>
    <w:rsid w:val="00B27497"/>
    <w:rsid w:val="00B60BC2"/>
    <w:rsid w:val="00B7285A"/>
    <w:rsid w:val="00B8297C"/>
    <w:rsid w:val="00B846F4"/>
    <w:rsid w:val="00BB1FFF"/>
    <w:rsid w:val="00BE4280"/>
    <w:rsid w:val="00BE7A14"/>
    <w:rsid w:val="00BF66F1"/>
    <w:rsid w:val="00C15BC3"/>
    <w:rsid w:val="00C33790"/>
    <w:rsid w:val="00C479E7"/>
    <w:rsid w:val="00C50211"/>
    <w:rsid w:val="00C62D0A"/>
    <w:rsid w:val="00C678A4"/>
    <w:rsid w:val="00C752B2"/>
    <w:rsid w:val="00CA1CDE"/>
    <w:rsid w:val="00CC2969"/>
    <w:rsid w:val="00CE25D1"/>
    <w:rsid w:val="00CE69EF"/>
    <w:rsid w:val="00D10A63"/>
    <w:rsid w:val="00D407DA"/>
    <w:rsid w:val="00D40F46"/>
    <w:rsid w:val="00DC0025"/>
    <w:rsid w:val="00DE345E"/>
    <w:rsid w:val="00DE6429"/>
    <w:rsid w:val="00DF442B"/>
    <w:rsid w:val="00E12FF2"/>
    <w:rsid w:val="00E27DBA"/>
    <w:rsid w:val="00E32CFF"/>
    <w:rsid w:val="00E441F4"/>
    <w:rsid w:val="00E5048F"/>
    <w:rsid w:val="00E93D80"/>
    <w:rsid w:val="00E97904"/>
    <w:rsid w:val="00EC25BD"/>
    <w:rsid w:val="00EC2DCE"/>
    <w:rsid w:val="00F16E0E"/>
    <w:rsid w:val="00F17DDB"/>
    <w:rsid w:val="00F2132F"/>
    <w:rsid w:val="00F21927"/>
    <w:rsid w:val="00F52CC6"/>
    <w:rsid w:val="00F813DD"/>
    <w:rsid w:val="00F816E7"/>
    <w:rsid w:val="00FB6341"/>
    <w:rsid w:val="00FE09FF"/>
    <w:rsid w:val="00FE434E"/>
    <w:rsid w:val="73C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  <w14:docId w14:val="3B73BF67"/>
  <w15:docId w15:val="{08EAB1C0-4110-469B-AE4A-69F93D74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672"/>
    <w:pPr>
      <w:spacing w:line="31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120"/>
      <w:ind w:left="360"/>
    </w:p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52"/>
      <w:szCs w:val="76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1"/>
    <w:uiPriority w:val="34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hAnsi="Arial" w:cstheme="majorBidi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 w:cstheme="majorBidi"/>
      <w:sz w:val="20"/>
      <w:szCs w:val="24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hAnsi="Arial" w:cstheme="majorBidi"/>
      <w:sz w:val="20"/>
      <w:szCs w:val="24"/>
    </w:rPr>
  </w:style>
  <w:style w:type="paragraph" w:customStyle="1" w:styleId="Illustration">
    <w:name w:val="Illustration"/>
    <w:basedOn w:val="BodyText"/>
    <w:qFormat/>
    <w:pPr>
      <w:spacing w:before="240" w:after="240"/>
      <w:ind w:left="0"/>
      <w:jc w:val="center"/>
    </w:pPr>
  </w:style>
  <w:style w:type="character" w:customStyle="1" w:styleId="StyleMenuSelectionItalic">
    <w:name w:val="Style Menu Selection + Italic"/>
    <w:basedOn w:val="DefaultParagraphFont"/>
    <w:qFormat/>
    <w:rPr>
      <w:b/>
      <w:bCs/>
      <w:iCs/>
    </w:rPr>
  </w:style>
  <w:style w:type="character" w:customStyle="1" w:styleId="StyleScreenname">
    <w:name w:val="Style Screen name"/>
    <w:basedOn w:val="DefaultParagraphFont"/>
    <w:qFormat/>
    <w:rPr>
      <w:iCs/>
      <w:smallCaps/>
      <w:vertAlign w:val="baseline"/>
    </w:rPr>
  </w:style>
  <w:style w:type="character" w:customStyle="1" w:styleId="Iconname">
    <w:name w:val="Icon name"/>
    <w:basedOn w:val="DefaultParagraphFont"/>
    <w:qFormat/>
    <w:rPr>
      <w:b/>
      <w:bCs/>
      <w:iCs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1"/>
    <w:uiPriority w:val="30"/>
    <w:qFormat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sz w:val="32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aps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aps/>
      <w:spacing w:val="40"/>
      <w:sz w:val="52"/>
      <w:szCs w:val="76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color w:val="000000" w:themeColor="text1"/>
      <w:sz w:val="24"/>
      <w:szCs w:val="24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1"/>
      <w:szCs w:val="21"/>
    </w:rPr>
  </w:style>
  <w:style w:type="paragraph" w:customStyle="1" w:styleId="Quote1">
    <w:name w:val="Quote1"/>
    <w:basedOn w:val="Normal"/>
    <w:next w:val="Normal"/>
    <w:link w:val="QuoteChar"/>
    <w:uiPriority w:val="29"/>
    <w:qFormat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1"/>
    <w:uiPriority w:val="2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auto"/>
    </w:rPr>
  </w:style>
  <w:style w:type="character" w:customStyle="1" w:styleId="IntenseEmphasis1">
    <w:name w:val="Intense Emphasis1"/>
    <w:basedOn w:val="DefaultParagraphFont"/>
    <w:uiPriority w:val="21"/>
    <w:qFormat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customStyle="1" w:styleId="SubtleReference1">
    <w:name w:val="Subtle Reference1"/>
    <w:basedOn w:val="DefaultParagraphFont"/>
    <w:uiPriority w:val="31"/>
    <w:qFormat/>
    <w:rPr>
      <w:rFonts w:asciiTheme="minorHAnsi" w:eastAsiaTheme="minorEastAsia" w:hAnsiTheme="minorHAnsi" w:cstheme="minorBidi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customStyle="1" w:styleId="IntenseReference1">
    <w:name w:val="Intense Reference1"/>
    <w:basedOn w:val="DefaultParagraphFont"/>
    <w:uiPriority w:val="32"/>
    <w:qFormat/>
    <w:rPr>
      <w:rFonts w:asciiTheme="minorHAnsi" w:eastAsiaTheme="minorEastAsia" w:hAnsiTheme="minorHAnsi" w:cstheme="minorBidi"/>
      <w:b/>
      <w:bCs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customStyle="1" w:styleId="BookTitle1">
    <w:name w:val="Book Title1"/>
    <w:basedOn w:val="DefaultParagraphFont"/>
    <w:uiPriority w:val="33"/>
    <w:qFormat/>
    <w:rPr>
      <w:rFonts w:asciiTheme="minorHAnsi" w:eastAsiaTheme="minorEastAsia" w:hAnsiTheme="minorHAnsi" w:cstheme="minorBidi"/>
      <w:b/>
      <w:bCs/>
      <w:i/>
      <w:iCs/>
      <w:color w:val="auto"/>
      <w:spacing w:val="10"/>
      <w:w w:val="100"/>
      <w:sz w:val="20"/>
      <w:szCs w:val="2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22"/>
      <w:szCs w:val="22"/>
    </w:rPr>
  </w:style>
  <w:style w:type="paragraph" w:customStyle="1" w:styleId="ListParagraph2">
    <w:name w:val="List Paragraph2"/>
    <w:basedOn w:val="Normal"/>
    <w:uiPriority w:val="1"/>
    <w:qFormat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1"/>
      <w:szCs w:val="21"/>
    </w:rPr>
  </w:style>
  <w:style w:type="character" w:customStyle="1" w:styleId="IntenseEmphasis2">
    <w:name w:val="Intense Emphasis2"/>
    <w:basedOn w:val="DefaultParagraphFont"/>
    <w:uiPriority w:val="21"/>
    <w:qFormat/>
    <w:rPr>
      <w:i/>
      <w:iCs/>
      <w:color w:val="4A66AC" w:themeColor="accent1"/>
    </w:rPr>
  </w:style>
  <w:style w:type="paragraph" w:styleId="ListParagraph">
    <w:name w:val="List Paragraph"/>
    <w:basedOn w:val="Normal"/>
    <w:uiPriority w:val="1"/>
    <w:qFormat/>
    <w:rsid w:val="00647550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56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2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442BBE"/>
  </w:style>
  <w:style w:type="paragraph" w:customStyle="1" w:styleId="Default">
    <w:name w:val="Default"/>
    <w:rsid w:val="002E74E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41F4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is.jhu.edu/snapshots/" TargetMode="External"/><Relationship Id="rId18" Type="http://schemas.openxmlformats.org/officeDocument/2006/relationships/hyperlink" Target="https://finance.jhu.edu/" TargetMode="External"/><Relationship Id="rId26" Type="http://schemas.openxmlformats.org/officeDocument/2006/relationships/hyperlink" Target="https://jhurasystems.jhu.edu/swift/Pages/Search1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jhura.jhu.edu/wp-content/uploads/2024/02/Goldenrod_20240220.pdf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fibi.johnshopkins.edu/fibi" TargetMode="External"/><Relationship Id="rId17" Type="http://schemas.openxmlformats.org/officeDocument/2006/relationships/hyperlink" Target="https://jhura.jhu.edu/" TargetMode="External"/><Relationship Id="rId25" Type="http://schemas.openxmlformats.org/officeDocument/2006/relationships/hyperlink" Target="https://dms.controller.jhu.edu:8943/Oculus/servlet/search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ra.jhmi.edu/" TargetMode="External"/><Relationship Id="rId20" Type="http://schemas.openxmlformats.org/officeDocument/2006/relationships/hyperlink" Target="https://ora.jhmi.edu/faandfringe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home.treasury.gov/policy-issues/financial-sanctions/sanctions-programs-and-country-information" TargetMode="Externa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mailto:ORIS@jhu.edu" TargetMode="External"/><Relationship Id="rId23" Type="http://schemas.openxmlformats.org/officeDocument/2006/relationships/hyperlink" Target="https://jhura.jhu.edu/wp-content/uploads/2024/02/Minimum-Requirements-for-a-Proposal-Development-Record-in-Fibi-2.16.24.pdf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ca.finance.jhu.edu/fringe-rate-agreements/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ris.jhu.edu/snapshots/" TargetMode="External"/><Relationship Id="rId22" Type="http://schemas.openxmlformats.org/officeDocument/2006/relationships/hyperlink" Target="https://ora.jhmi.edu/information-for-proposal-preparation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008EAE70BB642A25657D1CD067511" ma:contentTypeVersion="13" ma:contentTypeDescription="Create a new document." ma:contentTypeScope="" ma:versionID="e66582df28ec7aa34a75a6d98c1d0662">
  <xsd:schema xmlns:xsd="http://www.w3.org/2001/XMLSchema" xmlns:xs="http://www.w3.org/2001/XMLSchema" xmlns:p="http://schemas.microsoft.com/office/2006/metadata/properties" xmlns:ns3="78ab8bf1-6592-4f91-b3e3-c0ea8736d912" xmlns:ns4="10d6fd9d-e067-4a59-9e2b-e3cfea50f92d" targetNamespace="http://schemas.microsoft.com/office/2006/metadata/properties" ma:root="true" ma:fieldsID="804a4e150bec8c8f021e4aa1e23a1e9d" ns3:_="" ns4:_="">
    <xsd:import namespace="78ab8bf1-6592-4f91-b3e3-c0ea8736d912"/>
    <xsd:import namespace="10d6fd9d-e067-4a59-9e2b-e3cfea50f9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b8bf1-6592-4f91-b3e3-c0ea8736d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6fd9d-e067-4a59-9e2b-e3cfea50f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C62A5C-233A-4322-972C-05644A66B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b8bf1-6592-4f91-b3e3-c0ea8736d912"/>
    <ds:schemaRef ds:uri="10d6fd9d-e067-4a59-9e2b-e3cfea50f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AFC8E-4772-4277-8F5E-38617539F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4F983-F23F-41CB-B5D0-6BE4C51101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B6CFAF-1E9F-47A2-8170-9D2B69ADA0B6}">
  <ds:schemaRefs>
    <ds:schemaRef ds:uri="http://purl.org/dc/elements/1.1/"/>
    <ds:schemaRef ds:uri="http://schemas.microsoft.com/office/2006/documentManagement/types"/>
    <ds:schemaRef ds:uri="http://purl.org/dc/terms/"/>
    <ds:schemaRef ds:uri="78ab8bf1-6592-4f91-b3e3-c0ea8736d912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0d6fd9d-e067-4a59-9e2b-e3cfea50f92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Gasior</dc:creator>
  <cp:lastModifiedBy>ORIS</cp:lastModifiedBy>
  <cp:revision>2</cp:revision>
  <cp:lastPrinted>2023-02-03T15:43:00Z</cp:lastPrinted>
  <dcterms:created xsi:type="dcterms:W3CDTF">2024-03-06T13:32:00Z</dcterms:created>
  <dcterms:modified xsi:type="dcterms:W3CDTF">2024-03-06T13:32:00Z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0x010100B89008EAE70BB642A25657D1CD067511</vt:lpwstr>
  </property>
  <property fmtid="{D5CDD505-2E9C-101B-9397-08002B2CF9AE}" pid="3" name="KSOProductBuildVer">
    <vt:lpwstr>1033-3.2.0.6370</vt:lpwstr>
  </property>
</Properties>
</file>